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здійснюється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встановленому нормами Закону України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405A0647" w:rsidR="0089296B" w:rsidRPr="00CC18AD" w:rsidRDefault="00CC18AD" w:rsidP="006325B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hyperlink r:id="rId5" w:tgtFrame="_blank" w:history="1">
              <w:r w:rsidRPr="00CC18AD">
                <w:rPr>
                  <w:rFonts w:ascii="Times New Roman" w:hAnsi="Times New Roman"/>
                  <w:b/>
                  <w:sz w:val="24"/>
                  <w:szCs w:val="24"/>
                  <w:lang w:val="uk-UA"/>
                </w:rPr>
                <w:t>UA-2022-02-09-001155-c</w:t>
              </w:r>
            </w:hyperlink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05DE4CA" w14:textId="77777777" w:rsidR="00CC18AD" w:rsidRPr="0089716B" w:rsidRDefault="00CC18AD" w:rsidP="00CC18AD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296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ДК 021:2015 33190000-8 Медичне обладнання та вироби медичного призначення різні: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НК 024:2019 35177 - Маска хірургічна, одноразового застосування (Маска медична для індивідуального захисту, 3 -шарова з вушним зачепом); НК 024:2019 61937 -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Бахіли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хірургічні (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Бахіли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високі, ізоляційні, ламінований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спанбонд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45г/м2, нестерильні, одноразового використання); НК 024:2019 57793 - Респіратор загального застосування (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Напівмаски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фільтруючі для захисту від аерозолів (респіратор)); НК 024:2019 11961 - Захисний екран для обличчя (Захисний щиток для захисту лиця медичного персоналу); НК 024:2019 32297 – Шапочка хірургічна, одноразового використання, нестерильна (Шапочка медична одноразова); НК 024:2019 61937 –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Бахіли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хірургічні (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Бахіли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поліетиленові); НК 024:2019 56286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Рукавички</w:t>
            </w:r>
            <w:r w:rsidRPr="00F227F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оглядові / процедурні</w:t>
            </w:r>
            <w:r w:rsidRPr="003E2968">
              <w:rPr>
                <w:rFonts w:ascii="Times New Roman" w:hAnsi="Times New Roman"/>
                <w:sz w:val="24"/>
                <w:szCs w:val="24"/>
              </w:rPr>
              <w:t> 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нітрилові,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нестерильні (Рукавички нітрилові, без пудри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р.Х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</w:rPr>
              <w:t>S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); НК 024:2019 56286 -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Рукавички оглядові / процедурні нітрилові,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, нестерильні (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Рукавички нітрилові, без пудри 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р. </w:t>
            </w:r>
            <w:r w:rsidRPr="003E2968">
              <w:rPr>
                <w:rFonts w:ascii="Times New Roman" w:hAnsi="Times New Roman"/>
                <w:sz w:val="24"/>
                <w:szCs w:val="24"/>
              </w:rPr>
              <w:t>S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); НК 024:2019 56286 -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Рукавички оглядові / процедурні нітрилові,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нестерильні (Рукавички нітрилові, без пудри  р. М); НК 024:2019 56286 -Рукавички оглядові / процедурні нітрилові,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нестерильні (Рукавички нітрилові, без пудри  р. </w:t>
            </w:r>
            <w:r w:rsidRPr="003E2968">
              <w:rPr>
                <w:rFonts w:ascii="Times New Roman" w:hAnsi="Times New Roman"/>
                <w:sz w:val="24"/>
                <w:szCs w:val="24"/>
              </w:rPr>
              <w:t>L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); НК 024:2019 35091 - Халат операційний, одноразового застосування (Халат на зав’язках не стерильний на манжеті); НК 024:2019 61631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Рукавички оглядові / процедурні нітрилові, </w:t>
            </w:r>
            <w:proofErr w:type="spellStart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непудровані</w:t>
            </w:r>
            <w:proofErr w:type="spellEnd"/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стерильні (Рукавички оглядові нітрилові (стерильні, з високим ступенем захисту, текстуровані, без пудри) розмір </w:t>
            </w:r>
            <w:r w:rsidRPr="003E2968">
              <w:rPr>
                <w:rFonts w:ascii="Times New Roman" w:hAnsi="Times New Roman"/>
                <w:sz w:val="24"/>
                <w:szCs w:val="24"/>
              </w:rPr>
              <w:t>M</w:t>
            </w:r>
            <w:r w:rsidRPr="003E2968">
              <w:rPr>
                <w:rFonts w:ascii="Times New Roman" w:hAnsi="Times New Roman"/>
                <w:sz w:val="24"/>
                <w:szCs w:val="24"/>
                <w:lang w:val="uk-UA"/>
              </w:rPr>
              <w:t>); НК 024:2019 35177 - Маска хірургічна, одноразового застосування (Маска медична, одноразового використання, кольорова); НК 024:2019 35091 - Халат операційний, одноразового застосування (Халат на зав’язках не стерильний на манжеті).</w:t>
            </w:r>
          </w:p>
          <w:p w14:paraId="4B78D45F" w14:textId="6E3B30DB" w:rsidR="0089296B" w:rsidRPr="00CC18AD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65FF1B88" w:rsidR="00F15973" w:rsidRPr="007A4F44" w:rsidRDefault="00F5384E" w:rsidP="00CC18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CC18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(п’яти) банківських днів з дня надання Постачальником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5D938784" w14:textId="77777777" w:rsidR="00CC18AD" w:rsidRPr="00CC18AD" w:rsidRDefault="00CC18AD" w:rsidP="00CC18AD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CC18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uk-UA" w:eastAsia="ru-RU"/>
              </w:rPr>
              <w:t>412 000,00 грн. (Чотириста дванадцять  тисяч  гривень 00 коп.)</w:t>
            </w:r>
          </w:p>
          <w:p w14:paraId="18B6CBA0" w14:textId="4F737361" w:rsidR="000D3B94" w:rsidRPr="00CC18AD" w:rsidRDefault="000D3B94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CC18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CC1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7A4F44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1" w:name="_GoBack"/>
      <w:bookmarkEnd w:id="1"/>
    </w:p>
    <w:sectPr w:rsidR="0035593A" w:rsidRPr="007A4F44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CC18AD"/>
    <w:rsid w:val="00E416C4"/>
    <w:rsid w:val="00E675B0"/>
    <w:rsid w:val="00F15973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CC18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2-09-001155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15</cp:revision>
  <cp:lastPrinted>2022-02-10T09:10:00Z</cp:lastPrinted>
  <dcterms:created xsi:type="dcterms:W3CDTF">2021-06-02T11:00:00Z</dcterms:created>
  <dcterms:modified xsi:type="dcterms:W3CDTF">2022-02-10T09:10:00Z</dcterms:modified>
</cp:coreProperties>
</file>